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Ind w:w="65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CellMar>
          <w:left w:w="65" w:type="dxa"/>
          <w:right w:w="70" w:type="dxa"/>
        </w:tblCellMar>
        <w:tblLook w:val="0000" w:firstRow="0" w:lastRow="0" w:firstColumn="0" w:lastColumn="0" w:noHBand="0" w:noVBand="0"/>
      </w:tblPr>
      <w:tblGrid>
        <w:gridCol w:w="7018"/>
        <w:gridCol w:w="1975"/>
      </w:tblGrid>
      <w:tr w:rsidR="00781B2F" w14:paraId="4FA40B44" w14:textId="77777777">
        <w:trPr>
          <w:trHeight w:val="613"/>
        </w:trPr>
        <w:tc>
          <w:tcPr>
            <w:tcW w:w="701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65" w:type="dxa"/>
            </w:tcMar>
            <w:vAlign w:val="center"/>
          </w:tcPr>
          <w:p w14:paraId="36A30C31" w14:textId="7A185C0C" w:rsidR="00781B2F" w:rsidRPr="0056591E" w:rsidRDefault="00AA5270" w:rsidP="001D4FFE">
            <w:pPr>
              <w:spacing w:after="0"/>
              <w:jc w:val="center"/>
              <w:rPr>
                <w:rFonts w:ascii="Arial" w:hAnsi="Arial" w:cs="Arial"/>
                <w:b/>
                <w:bCs/>
                <w:sz w:val="32"/>
              </w:rPr>
            </w:pPr>
            <w:r w:rsidRPr="0056591E">
              <w:rPr>
                <w:rFonts w:ascii="Arial" w:hAnsi="Arial" w:cs="Arial"/>
                <w:b/>
                <w:bCs/>
                <w:sz w:val="32"/>
              </w:rPr>
              <w:t>Stundenthema</w:t>
            </w:r>
            <w:r w:rsidR="001D4FFE">
              <w:rPr>
                <w:rFonts w:ascii="Arial" w:hAnsi="Arial" w:cs="Arial"/>
                <w:b/>
                <w:bCs/>
                <w:sz w:val="32"/>
              </w:rPr>
              <w:t>:</w:t>
            </w:r>
          </w:p>
          <w:p w14:paraId="5730057E" w14:textId="2817745A" w:rsidR="00CC33E5" w:rsidRDefault="00CC33E5" w:rsidP="00AA5270">
            <w:pPr>
              <w:jc w:val="center"/>
              <w:rPr>
                <w:rFonts w:ascii="Lucida Handwriting" w:hAnsi="Lucida Handwriting" w:cs="Arial"/>
                <w:b/>
                <w:bCs/>
                <w:sz w:val="32"/>
              </w:rPr>
            </w:pPr>
            <w:r w:rsidRPr="0056591E">
              <w:rPr>
                <w:rFonts w:ascii="Arial" w:hAnsi="Arial" w:cs="Arial"/>
                <w:b/>
                <w:bCs/>
                <w:sz w:val="32"/>
              </w:rPr>
              <w:t>Messungen im elektromagnetischen Schwingkreis</w:t>
            </w:r>
          </w:p>
        </w:tc>
        <w:tc>
          <w:tcPr>
            <w:tcW w:w="197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65" w:type="dxa"/>
            </w:tcMar>
            <w:vAlign w:val="center"/>
          </w:tcPr>
          <w:p w14:paraId="684F9215" w14:textId="0518BD91" w:rsidR="00781B2F" w:rsidRDefault="00AA5270" w:rsidP="00AA5270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Stand: </w:t>
            </w:r>
            <w:r w:rsidR="00D93B8B">
              <w:rPr>
                <w:rFonts w:ascii="Arial" w:hAnsi="Arial" w:cs="Arial"/>
              </w:rPr>
              <w:t>2</w:t>
            </w:r>
            <w:r w:rsidR="006F7B42">
              <w:rPr>
                <w:rFonts w:ascii="Arial" w:hAnsi="Arial" w:cs="Arial"/>
              </w:rPr>
              <w:t>7</w:t>
            </w:r>
            <w:r w:rsidR="00D93B8B">
              <w:rPr>
                <w:rFonts w:ascii="Arial" w:hAnsi="Arial" w:cs="Arial"/>
              </w:rPr>
              <w:t>.02.23</w:t>
            </w:r>
          </w:p>
        </w:tc>
      </w:tr>
      <w:tr w:rsidR="009D6E9B" w14:paraId="7C3F705B" w14:textId="77777777" w:rsidTr="001F2D6C">
        <w:trPr>
          <w:trHeight w:val="3991"/>
        </w:trPr>
        <w:tc>
          <w:tcPr>
            <w:tcW w:w="8993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65" w:type="dxa"/>
            </w:tcMar>
          </w:tcPr>
          <w:p w14:paraId="143D1917" w14:textId="77777777" w:rsidR="009D6E9B" w:rsidRDefault="009D6E9B" w:rsidP="001A14EB">
            <w:pPr>
              <w:pStyle w:val="berschrift1"/>
              <w:spacing w:before="120" w:after="120"/>
            </w:pPr>
            <w:r>
              <w:rPr>
                <w:sz w:val="22"/>
                <w:szCs w:val="22"/>
              </w:rPr>
              <w:t>Beschreibung und Zielsetzung der Schülerexperimente</w:t>
            </w:r>
          </w:p>
          <w:p w14:paraId="06F8318B" w14:textId="77777777" w:rsidR="009D6E9B" w:rsidRDefault="009D6E9B" w:rsidP="001A14E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Die Schülerinnen und Schüler sollen </w:t>
            </w:r>
          </w:p>
          <w:p w14:paraId="7A915F15" w14:textId="77777777" w:rsidR="009D6E9B" w:rsidRDefault="009D6E9B" w:rsidP="001A14E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die Beobachtungen aus dem Demonstrationsexperiment noch einmal selber entdecken und bestätigen</w:t>
            </w:r>
          </w:p>
          <w:p w14:paraId="35F9B4AC" w14:textId="77777777" w:rsidR="009D6E9B" w:rsidRDefault="009D6E9B" w:rsidP="001A14E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die Abhängigkeit der Periodendauer im elektromagnetischen Schwingkreis von der Kapazität der benutzten Kondensatoren untersuchen</w:t>
            </w:r>
          </w:p>
          <w:p w14:paraId="4794F0B1" w14:textId="77777777" w:rsidR="009D6E9B" w:rsidRPr="006F7B42" w:rsidRDefault="009D6E9B" w:rsidP="001A14EB">
            <w:pPr>
              <w:rPr>
                <w:rFonts w:ascii="Arial" w:hAnsi="Arial"/>
                <w:sz w:val="22"/>
                <w:szCs w:val="22"/>
              </w:rPr>
            </w:pPr>
            <w:r w:rsidRPr="006F7B42">
              <w:rPr>
                <w:rFonts w:ascii="Arial" w:hAnsi="Arial"/>
                <w:sz w:val="22"/>
                <w:szCs w:val="22"/>
              </w:rPr>
              <w:t>ihre Kompetenzen im Experimentieren und Aufnehmen von Messdaten üben</w:t>
            </w:r>
          </w:p>
          <w:p w14:paraId="0AE2D9B1" w14:textId="77777777" w:rsidR="009D6E9B" w:rsidRDefault="009D6E9B" w:rsidP="001A14EB">
            <w:pPr>
              <w:pStyle w:val="Textkrper"/>
              <w:rPr>
                <w:b/>
                <w:szCs w:val="22"/>
              </w:rPr>
            </w:pPr>
            <w:r>
              <w:rPr>
                <w:b/>
                <w:szCs w:val="22"/>
              </w:rPr>
              <w:t>Ergebnisse:</w:t>
            </w:r>
          </w:p>
          <w:p w14:paraId="38FDD0C9" w14:textId="6E8EAA67" w:rsidR="009D6E9B" w:rsidRPr="001F2D6C" w:rsidRDefault="009D6E9B" w:rsidP="001A14EB">
            <w:pPr>
              <w:pStyle w:val="Textkrper"/>
            </w:pPr>
            <w:r>
              <w:t>Messdaten zur Auswertung in Bezug auf Periodendauer, Frequenz und Amplitude</w:t>
            </w:r>
            <w:r w:rsidR="00FC304D">
              <w:br/>
            </w:r>
          </w:p>
        </w:tc>
      </w:tr>
      <w:tr w:rsidR="009D6E9B" w14:paraId="26A58A98" w14:textId="77777777" w:rsidTr="001A14EB">
        <w:trPr>
          <w:trHeight w:val="890"/>
        </w:trPr>
        <w:tc>
          <w:tcPr>
            <w:tcW w:w="8993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65" w:type="dxa"/>
            </w:tcMar>
          </w:tcPr>
          <w:p w14:paraId="28C63BE3" w14:textId="77777777" w:rsidR="009D6E9B" w:rsidRDefault="009D6E9B" w:rsidP="001A14EB">
            <w:pPr>
              <w:pStyle w:val="berschrift1"/>
              <w:spacing w:before="120" w:after="0"/>
              <w:rPr>
                <w:b w:val="0"/>
                <w:bCs w:val="0"/>
              </w:rPr>
            </w:pPr>
            <w:r>
              <w:rPr>
                <w:bCs w:val="0"/>
                <w:sz w:val="22"/>
              </w:rPr>
              <w:t>Voraussetzungen:</w:t>
            </w:r>
            <w:r>
              <w:rPr>
                <w:b w:val="0"/>
                <w:bCs w:val="0"/>
                <w:sz w:val="22"/>
              </w:rPr>
              <w:t xml:space="preserve">  Die Schülerinnen und Schüler …</w:t>
            </w:r>
          </w:p>
          <w:p w14:paraId="57F42B6F" w14:textId="77777777" w:rsidR="009D6E9B" w:rsidRDefault="009D6E9B" w:rsidP="001A14EB">
            <w:pPr>
              <w:numPr>
                <w:ilvl w:val="0"/>
                <w:numId w:val="1"/>
              </w:numPr>
              <w:spacing w:before="120" w:after="0" w:line="240" w:lineRule="auto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h</w:t>
            </w:r>
            <w:r w:rsidRPr="674E6F50">
              <w:rPr>
                <w:rFonts w:ascii="Arial" w:hAnsi="Arial" w:cs="Arial"/>
                <w:sz w:val="22"/>
                <w:szCs w:val="22"/>
              </w:rPr>
              <w:t>aben den Aufbau des Schwingkreises und das Prinzip einer Messwerterfassung kennengelernt</w:t>
            </w:r>
            <w:r>
              <w:rPr>
                <w:rFonts w:ascii="Arial" w:hAnsi="Arial" w:cs="Arial"/>
                <w:sz w:val="22"/>
                <w:szCs w:val="22"/>
              </w:rPr>
              <w:t>.</w:t>
            </w:r>
          </w:p>
          <w:p w14:paraId="4096DE89" w14:textId="2C70A2EF" w:rsidR="009D6E9B" w:rsidRPr="009D6E9B" w:rsidRDefault="009D6E9B" w:rsidP="009D6E9B">
            <w:pPr>
              <w:numPr>
                <w:ilvl w:val="0"/>
                <w:numId w:val="1"/>
              </w:numPr>
              <w:spacing w:before="120" w:after="0" w:line="240" w:lineRule="auto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haben Erfahrungen im Umgang mit digitaler Messwerterfassung.</w:t>
            </w:r>
          </w:p>
          <w:p w14:paraId="76E41278" w14:textId="77777777" w:rsidR="009D6E9B" w:rsidRPr="00AA5270" w:rsidRDefault="009D6E9B" w:rsidP="001A14EB">
            <w:pPr>
              <w:spacing w:before="120" w:after="0" w:line="240" w:lineRule="auto"/>
              <w:ind w:left="720"/>
              <w:rPr>
                <w:rFonts w:ascii="Arial" w:hAnsi="Arial" w:cs="Arial"/>
              </w:rPr>
            </w:pPr>
          </w:p>
        </w:tc>
      </w:tr>
      <w:tr w:rsidR="009D6E9B" w14:paraId="0FB43440" w14:textId="77777777" w:rsidTr="001A14EB">
        <w:trPr>
          <w:trHeight w:val="890"/>
        </w:trPr>
        <w:tc>
          <w:tcPr>
            <w:tcW w:w="8993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65" w:type="dxa"/>
            </w:tcMar>
          </w:tcPr>
          <w:p w14:paraId="37C2AC95" w14:textId="77777777" w:rsidR="009D6E9B" w:rsidRDefault="009D6E9B" w:rsidP="001A14EB">
            <w:pPr>
              <w:pStyle w:val="berschrift1"/>
              <w:spacing w:before="120" w:after="0"/>
              <w:rPr>
                <w:b w:val="0"/>
                <w:bCs w:val="0"/>
              </w:rPr>
            </w:pPr>
            <w:r>
              <w:rPr>
                <w:bCs w:val="0"/>
                <w:sz w:val="22"/>
              </w:rPr>
              <w:t>Kompetenzen</w:t>
            </w:r>
            <w:r>
              <w:rPr>
                <w:b w:val="0"/>
                <w:bCs w:val="0"/>
                <w:sz w:val="22"/>
              </w:rPr>
              <w:t>: Die Schülerinnen und Schüler …</w:t>
            </w:r>
          </w:p>
          <w:p w14:paraId="42638EEB" w14:textId="77777777" w:rsidR="009D6E9B" w:rsidRDefault="009D6E9B" w:rsidP="001A14EB">
            <w:pPr>
              <w:numPr>
                <w:ilvl w:val="0"/>
                <w:numId w:val="1"/>
              </w:numPr>
              <w:spacing w:before="120" w:after="0" w:line="24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sichern ihre  Fertigkeiten im Aufbau von elektrischen Schaltungen.</w:t>
            </w:r>
          </w:p>
          <w:p w14:paraId="006EAF75" w14:textId="77777777" w:rsidR="009D6E9B" w:rsidRPr="006F7B42" w:rsidRDefault="009D6E9B" w:rsidP="001A14EB">
            <w:pPr>
              <w:numPr>
                <w:ilvl w:val="0"/>
                <w:numId w:val="1"/>
              </w:numPr>
              <w:spacing w:before="120" w:after="0" w:line="240" w:lineRule="auto"/>
              <w:rPr>
                <w:rFonts w:ascii="Arial" w:hAnsi="Arial" w:cs="Arial"/>
                <w:sz w:val="22"/>
                <w:szCs w:val="22"/>
              </w:rPr>
            </w:pPr>
            <w:r w:rsidRPr="006F7B42">
              <w:rPr>
                <w:rFonts w:ascii="Arial" w:hAnsi="Arial" w:cs="Arial"/>
                <w:sz w:val="22"/>
                <w:szCs w:val="22"/>
              </w:rPr>
              <w:t>festigen Ihre Kompetenzen im Umgang mit digitaler Messwerterfassung.</w:t>
            </w:r>
          </w:p>
          <w:p w14:paraId="314DC610" w14:textId="4B11DD83" w:rsidR="009D6E9B" w:rsidRPr="002A33D6" w:rsidRDefault="009D6E9B" w:rsidP="009D6E9B">
            <w:pPr>
              <w:spacing w:before="120" w:after="0" w:line="240" w:lineRule="auto"/>
              <w:rPr>
                <w:rFonts w:ascii="Arial" w:hAnsi="Arial" w:cs="Arial"/>
              </w:rPr>
            </w:pPr>
          </w:p>
        </w:tc>
      </w:tr>
    </w:tbl>
    <w:p w14:paraId="0F453177" w14:textId="77777777" w:rsidR="009D6E9B" w:rsidRDefault="009D6E9B" w:rsidP="009D6E9B"/>
    <w:tbl>
      <w:tblPr>
        <w:tblW w:w="0" w:type="auto"/>
        <w:tblInd w:w="65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CellMar>
          <w:left w:w="65" w:type="dxa"/>
          <w:right w:w="70" w:type="dxa"/>
        </w:tblCellMar>
        <w:tblLook w:val="0000" w:firstRow="0" w:lastRow="0" w:firstColumn="0" w:lastColumn="0" w:noHBand="0" w:noVBand="0"/>
      </w:tblPr>
      <w:tblGrid>
        <w:gridCol w:w="8995"/>
      </w:tblGrid>
      <w:tr w:rsidR="009D6E9B" w14:paraId="54DC8E3B" w14:textId="77777777" w:rsidTr="001A14EB">
        <w:trPr>
          <w:trHeight w:val="895"/>
        </w:trPr>
        <w:tc>
          <w:tcPr>
            <w:tcW w:w="899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left w:w="65" w:type="dxa"/>
            </w:tcMar>
          </w:tcPr>
          <w:p w14:paraId="6C875285" w14:textId="77777777" w:rsidR="009D6E9B" w:rsidRPr="00D047CC" w:rsidRDefault="009D6E9B" w:rsidP="001A14EB">
            <w:pPr>
              <w:pStyle w:val="berschrift1"/>
              <w:spacing w:before="120" w:after="0"/>
              <w:rPr>
                <w:bCs w:val="0"/>
              </w:rPr>
            </w:pPr>
            <w:r>
              <w:rPr>
                <w:bCs w:val="0"/>
                <w:sz w:val="22"/>
              </w:rPr>
              <w:t>Hinweise und Tipps zur Realisierung der Schülerexperimente:</w:t>
            </w:r>
          </w:p>
          <w:p w14:paraId="1E75A7ED" w14:textId="050E006B" w:rsidR="009D6E9B" w:rsidRPr="001F2D6C" w:rsidRDefault="009D6E9B" w:rsidP="001A14EB">
            <w:pPr>
              <w:numPr>
                <w:ilvl w:val="0"/>
                <w:numId w:val="9"/>
              </w:numPr>
              <w:spacing w:before="120" w:after="0" w:line="240" w:lineRule="auto"/>
              <w:rPr>
                <w:rFonts w:ascii="Arial" w:hAnsi="Arial" w:cs="Arial"/>
                <w:sz w:val="22"/>
                <w:szCs w:val="22"/>
              </w:rPr>
            </w:pPr>
            <w:r w:rsidRPr="001F2D6C">
              <w:rPr>
                <w:rFonts w:ascii="Arial" w:hAnsi="Arial" w:cs="Arial"/>
                <w:sz w:val="22"/>
                <w:szCs w:val="22"/>
              </w:rPr>
              <w:t xml:space="preserve">Die Auswahl der Experimente erfolgt nach Ausrüstung der Sammlung. </w:t>
            </w:r>
            <w:r w:rsidRPr="001F2D6C">
              <w:rPr>
                <w:rFonts w:ascii="Arial" w:hAnsi="Arial" w:cs="Arial"/>
                <w:sz w:val="22"/>
                <w:szCs w:val="22"/>
              </w:rPr>
              <w:br/>
              <w:t xml:space="preserve">Für </w:t>
            </w:r>
            <w:r w:rsidR="001F2D6C" w:rsidRPr="001F2D6C">
              <w:rPr>
                <w:rFonts w:ascii="Arial" w:hAnsi="Arial" w:cs="Arial"/>
                <w:sz w:val="22"/>
                <w:szCs w:val="22"/>
              </w:rPr>
              <w:t>MobileCassy</w:t>
            </w:r>
            <w:r w:rsidRPr="001F2D6C">
              <w:rPr>
                <w:rFonts w:ascii="Arial" w:hAnsi="Arial" w:cs="Arial"/>
                <w:sz w:val="22"/>
                <w:szCs w:val="22"/>
              </w:rPr>
              <w:t xml:space="preserve"> (mit und ohne App) sowie Oszilloskop (zusammen mit dem Elektrikkasten</w:t>
            </w:r>
            <w:r w:rsidR="00831C44">
              <w:rPr>
                <w:rFonts w:ascii="Arial" w:hAnsi="Arial" w:cs="Arial"/>
                <w:sz w:val="22"/>
                <w:szCs w:val="22"/>
              </w:rPr>
              <w:t>)</w:t>
            </w:r>
            <w:r w:rsidRPr="001F2D6C">
              <w:rPr>
                <w:rFonts w:ascii="Arial" w:hAnsi="Arial" w:cs="Arial"/>
                <w:sz w:val="22"/>
                <w:szCs w:val="22"/>
              </w:rPr>
              <w:t xml:space="preserve"> ist je ein Arbeitsblatt vorhanden.</w:t>
            </w:r>
          </w:p>
          <w:p w14:paraId="03CC6F75" w14:textId="16579121" w:rsidR="009D6E9B" w:rsidRDefault="009D6E9B" w:rsidP="00312531">
            <w:pPr>
              <w:numPr>
                <w:ilvl w:val="0"/>
                <w:numId w:val="9"/>
              </w:numPr>
              <w:spacing w:before="120" w:after="0" w:line="240" w:lineRule="auto"/>
              <w:rPr>
                <w:rFonts w:ascii="Arial" w:hAnsi="Arial" w:cs="Arial"/>
              </w:rPr>
            </w:pPr>
            <w:r w:rsidRPr="001F2D6C">
              <w:rPr>
                <w:rFonts w:ascii="Arial" w:hAnsi="Arial" w:cs="Arial"/>
                <w:sz w:val="22"/>
                <w:szCs w:val="22"/>
              </w:rPr>
              <w:t xml:space="preserve">Diese Stunde ist optional. Ein eigenes Messen </w:t>
            </w:r>
            <w:r w:rsidR="00BA4C56" w:rsidRPr="001F2D6C">
              <w:rPr>
                <w:rFonts w:ascii="Arial" w:hAnsi="Arial" w:cs="Arial"/>
                <w:sz w:val="22"/>
                <w:szCs w:val="22"/>
              </w:rPr>
              <w:t>zum elektromagnetischen Schwingkreis</w:t>
            </w:r>
            <w:r w:rsidRPr="001F2D6C">
              <w:rPr>
                <w:rFonts w:ascii="Arial" w:hAnsi="Arial" w:cs="Arial"/>
                <w:sz w:val="22"/>
                <w:szCs w:val="22"/>
              </w:rPr>
              <w:t xml:space="preserve"> ist im KC nicht vorgesehen. Allerdings ergibt sich hier die Möglichkeit zur Festigung und Übung im Experimentieren, insbesondere im Umgang mit digitaler Messtechnik. </w:t>
            </w:r>
            <w:r w:rsidR="00312531">
              <w:rPr>
                <w:rFonts w:ascii="Arial" w:hAnsi="Arial" w:cs="Arial"/>
                <w:sz w:val="22"/>
                <w:szCs w:val="22"/>
              </w:rPr>
              <w:br/>
            </w:r>
          </w:p>
        </w:tc>
      </w:tr>
    </w:tbl>
    <w:p w14:paraId="3B315A8E" w14:textId="77777777" w:rsidR="00781B2F" w:rsidRDefault="00781B2F">
      <w:pPr>
        <w:rPr>
          <w:rFonts w:ascii="Arial" w:hAnsi="Arial" w:cs="Arial"/>
        </w:rPr>
      </w:pPr>
    </w:p>
    <w:p w14:paraId="6F6BDEF6" w14:textId="3DFEFB3F" w:rsidR="00AA5270" w:rsidRDefault="00AC03E8">
      <w:pPr>
        <w:pStyle w:val="pit"/>
        <w:pageBreakBefore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lastRenderedPageBreak/>
        <w:t>Messungen im elektrischen Schwingkreis</w:t>
      </w:r>
    </w:p>
    <w:p w14:paraId="18557A5B" w14:textId="7AB64842" w:rsidR="00AA5270" w:rsidRDefault="00AA5270" w:rsidP="00AA5270">
      <w:pPr>
        <w:pStyle w:val="pit"/>
        <w:spacing w:line="240" w:lineRule="auto"/>
        <w:rPr>
          <w:rFonts w:ascii="Arial" w:hAnsi="Arial" w:cs="Arial"/>
          <w:b/>
          <w:sz w:val="22"/>
          <w:szCs w:val="22"/>
        </w:rPr>
      </w:pPr>
      <w:r w:rsidRPr="00AA5270">
        <w:rPr>
          <w:rFonts w:ascii="Arial" w:hAnsi="Arial" w:cs="Arial"/>
          <w:b/>
          <w:sz w:val="22"/>
          <w:szCs w:val="22"/>
        </w:rPr>
        <w:t>Aufgabe</w:t>
      </w:r>
      <w:r w:rsidR="00E2503A">
        <w:rPr>
          <w:rFonts w:ascii="Arial" w:hAnsi="Arial" w:cs="Arial"/>
          <w:b/>
          <w:sz w:val="22"/>
          <w:szCs w:val="22"/>
        </w:rPr>
        <w:t>n</w:t>
      </w:r>
      <w:r>
        <w:rPr>
          <w:rFonts w:ascii="Arial" w:hAnsi="Arial" w:cs="Arial"/>
          <w:b/>
          <w:sz w:val="22"/>
          <w:szCs w:val="22"/>
        </w:rPr>
        <w:t>:</w:t>
      </w:r>
    </w:p>
    <w:p w14:paraId="79890728" w14:textId="2FC4BB98" w:rsidR="00504682" w:rsidRPr="00FC7FCC" w:rsidRDefault="00AC03E8" w:rsidP="00AA5270">
      <w:pPr>
        <w:pStyle w:val="pit"/>
        <w:numPr>
          <w:ilvl w:val="0"/>
          <w:numId w:val="10"/>
        </w:numPr>
        <w:spacing w:line="240" w:lineRule="auto"/>
        <w:jc w:val="left"/>
        <w:rPr>
          <w:rFonts w:ascii="Arial" w:hAnsi="Arial" w:cs="Arial"/>
          <w:bCs/>
          <w:sz w:val="22"/>
          <w:szCs w:val="22"/>
        </w:rPr>
      </w:pPr>
      <w:r w:rsidRPr="00976E60">
        <w:rPr>
          <w:rFonts w:ascii="Arial" w:hAnsi="Arial" w:cs="Arial"/>
          <w:bCs/>
          <w:sz w:val="22"/>
          <w:szCs w:val="22"/>
        </w:rPr>
        <w:t xml:space="preserve">Bauen Sie </w:t>
      </w:r>
      <w:r w:rsidR="00FC7FCC">
        <w:rPr>
          <w:rFonts w:ascii="Arial" w:hAnsi="Arial" w:cs="Arial"/>
          <w:bCs/>
          <w:sz w:val="22"/>
          <w:szCs w:val="22"/>
        </w:rPr>
        <w:t xml:space="preserve">die Schaltung nach dem </w:t>
      </w:r>
      <w:r w:rsidR="00504682" w:rsidRPr="00976E60">
        <w:rPr>
          <w:rFonts w:ascii="Arial" w:hAnsi="Arial" w:cs="Arial"/>
          <w:bCs/>
          <w:sz w:val="22"/>
          <w:szCs w:val="22"/>
        </w:rPr>
        <w:t>Foto auf</w:t>
      </w:r>
      <w:r w:rsidR="00FC7FCC">
        <w:rPr>
          <w:rFonts w:ascii="Arial" w:hAnsi="Arial" w:cs="Arial"/>
          <w:bCs/>
          <w:sz w:val="22"/>
          <w:szCs w:val="22"/>
        </w:rPr>
        <w:t>.</w:t>
      </w:r>
      <w:r w:rsidR="00FC7FCC">
        <w:rPr>
          <w:rFonts w:ascii="Arial" w:hAnsi="Arial" w:cs="Arial"/>
          <w:bCs/>
          <w:sz w:val="22"/>
          <w:szCs w:val="22"/>
        </w:rPr>
        <w:br/>
        <w:t xml:space="preserve">Benutzen Sie </w:t>
      </w:r>
      <w:r w:rsidR="0091302C">
        <w:rPr>
          <w:rFonts w:ascii="Arial" w:hAnsi="Arial" w:cs="Arial"/>
          <w:bCs/>
          <w:sz w:val="22"/>
          <w:szCs w:val="22"/>
        </w:rPr>
        <w:t xml:space="preserve">eine Spule mit Eisenkern und den </w:t>
      </w:r>
      <w:r w:rsidR="00FC7FCC">
        <w:rPr>
          <w:rFonts w:ascii="Arial" w:hAnsi="Arial" w:cs="Arial"/>
          <w:bCs/>
          <w:sz w:val="22"/>
          <w:szCs w:val="22"/>
        </w:rPr>
        <w:t>Kondensator</w:t>
      </w:r>
      <w:r w:rsidR="0091302C">
        <w:rPr>
          <w:rFonts w:ascii="Arial" w:hAnsi="Arial" w:cs="Arial"/>
          <w:bCs/>
          <w:sz w:val="22"/>
          <w:szCs w:val="22"/>
        </w:rPr>
        <w:t xml:space="preserve"> </w:t>
      </w:r>
      <w:r w:rsidR="00FC7FCC" w:rsidRPr="0030437B">
        <w:rPr>
          <w:rFonts w:ascii="Arial" w:hAnsi="Arial" w:cs="Arial"/>
          <w:bCs/>
          <w:i/>
          <w:iCs/>
          <w:sz w:val="22"/>
          <w:szCs w:val="22"/>
        </w:rPr>
        <w:t>C</w:t>
      </w:r>
      <w:r w:rsidR="002B6370">
        <w:rPr>
          <w:rFonts w:ascii="Arial" w:hAnsi="Arial" w:cs="Arial"/>
          <w:bCs/>
          <w:i/>
          <w:iCs/>
          <w:sz w:val="22"/>
          <w:szCs w:val="22"/>
        </w:rPr>
        <w:t xml:space="preserve"> </w:t>
      </w:r>
      <w:r w:rsidR="00FC7FCC">
        <w:rPr>
          <w:rFonts w:ascii="Arial" w:hAnsi="Arial" w:cs="Arial"/>
          <w:bCs/>
          <w:sz w:val="22"/>
          <w:szCs w:val="22"/>
        </w:rPr>
        <w:t>=</w:t>
      </w:r>
      <w:r w:rsidR="002B6370">
        <w:rPr>
          <w:rFonts w:ascii="Arial" w:hAnsi="Arial" w:cs="Arial"/>
          <w:bCs/>
          <w:sz w:val="22"/>
          <w:szCs w:val="22"/>
        </w:rPr>
        <w:t xml:space="preserve"> </w:t>
      </w:r>
      <w:r w:rsidR="00FC7FCC">
        <w:rPr>
          <w:rFonts w:ascii="Arial" w:hAnsi="Arial" w:cs="Arial"/>
          <w:bCs/>
          <w:sz w:val="22"/>
          <w:szCs w:val="22"/>
        </w:rPr>
        <w:t>1</w:t>
      </w:r>
      <w:r w:rsidR="002B6370">
        <w:rPr>
          <w:rFonts w:ascii="Arial" w:hAnsi="Arial" w:cs="Arial"/>
          <w:bCs/>
          <w:sz w:val="22"/>
          <w:szCs w:val="22"/>
        </w:rPr>
        <w:t xml:space="preserve"> </w:t>
      </w:r>
      <m:oMath>
        <m:r>
          <m:rPr>
            <m:sty m:val="p"/>
          </m:rPr>
          <w:rPr>
            <w:rFonts w:ascii="Cambria Math" w:hAnsi="Cambria Math" w:cs="Arial"/>
            <w:sz w:val="22"/>
            <w:szCs w:val="22"/>
          </w:rPr>
          <m:t>μF</m:t>
        </m:r>
        <m:r>
          <w:rPr>
            <w:rFonts w:ascii="Cambria Math" w:hAnsi="Cambria Math" w:cs="Arial"/>
            <w:sz w:val="22"/>
            <w:szCs w:val="22"/>
          </w:rPr>
          <m:t xml:space="preserve"> .</m:t>
        </m:r>
      </m:oMath>
      <w:r w:rsidR="00FC7FCC">
        <w:rPr>
          <w:rFonts w:ascii="Arial" w:hAnsi="Arial" w:cs="Arial"/>
          <w:bCs/>
          <w:sz w:val="22"/>
          <w:szCs w:val="22"/>
        </w:rPr>
        <w:br/>
        <w:t>(</w:t>
      </w:r>
      <w:r w:rsidR="00976E60" w:rsidRPr="00FC7FCC">
        <w:rPr>
          <w:rFonts w:ascii="Arial" w:hAnsi="Arial" w:cs="Arial"/>
          <w:bCs/>
          <w:sz w:val="22"/>
          <w:szCs w:val="22"/>
        </w:rPr>
        <w:t xml:space="preserve">Tipp: </w:t>
      </w:r>
      <w:r w:rsidR="00504682" w:rsidRPr="00FC7FCC">
        <w:rPr>
          <w:rFonts w:ascii="Arial" w:hAnsi="Arial" w:cs="Arial"/>
          <w:bCs/>
          <w:sz w:val="22"/>
          <w:szCs w:val="22"/>
        </w:rPr>
        <w:t>Sie finden den Aufbau auch noch real auf dem Lehrerpult.</w:t>
      </w:r>
      <w:r w:rsidR="00976E60" w:rsidRPr="00FC7FCC">
        <w:rPr>
          <w:rFonts w:ascii="Arial" w:hAnsi="Arial" w:cs="Arial"/>
          <w:bCs/>
          <w:sz w:val="22"/>
          <w:szCs w:val="22"/>
        </w:rPr>
        <w:t>)</w:t>
      </w:r>
    </w:p>
    <w:p w14:paraId="5705EE69" w14:textId="1C0C43E1" w:rsidR="00976E60" w:rsidRDefault="002B57EE" w:rsidP="00AA5270">
      <w:pPr>
        <w:pStyle w:val="pit"/>
        <w:spacing w:line="240" w:lineRule="auto"/>
        <w:rPr>
          <w:rFonts w:ascii="Arial" w:hAnsi="Arial" w:cs="Arial"/>
          <w:bCs/>
          <w:sz w:val="22"/>
          <w:szCs w:val="22"/>
        </w:rPr>
      </w:pPr>
      <w:r w:rsidRPr="002B57EE">
        <w:rPr>
          <w:rFonts w:ascii="Arial" w:hAnsi="Arial" w:cs="Arial"/>
          <w:bCs/>
          <w:noProof/>
          <w:sz w:val="22"/>
          <w:szCs w:val="22"/>
        </w:rPr>
        <w:drawing>
          <wp:inline distT="0" distB="0" distL="0" distR="0" wp14:anchorId="7BF53EB7" wp14:editId="27B8C6D3">
            <wp:extent cx="5760720" cy="3509010"/>
            <wp:effectExtent l="0" t="0" r="508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0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88F7C4" w14:textId="2C3AD4DA" w:rsidR="00976E60" w:rsidRPr="00976E60" w:rsidRDefault="00CB4D6C" w:rsidP="00FC7FCC">
      <w:pPr>
        <w:pStyle w:val="pit"/>
        <w:spacing w:line="240" w:lineRule="auto"/>
        <w:jc w:val="left"/>
        <w:rPr>
          <w:rFonts w:ascii="Arial" w:hAnsi="Arial" w:cs="Arial"/>
          <w:bCs/>
          <w:sz w:val="22"/>
          <w:szCs w:val="22"/>
        </w:rPr>
      </w:pPr>
      <w:r w:rsidRPr="00CB4D6C">
        <w:rPr>
          <w:rFonts w:ascii="Arial" w:hAnsi="Arial" w:cs="Arial"/>
          <w:bCs/>
          <w:noProof/>
          <w:sz w:val="22"/>
          <w:szCs w:val="22"/>
        </w:rPr>
        <w:drawing>
          <wp:anchor distT="0" distB="0" distL="114300" distR="114300" simplePos="0" relativeHeight="251658240" behindDoc="0" locked="0" layoutInCell="1" allowOverlap="1" wp14:anchorId="364A7C4C" wp14:editId="4AB4DA9C">
            <wp:simplePos x="0" y="0"/>
            <wp:positionH relativeFrom="column">
              <wp:align>right</wp:align>
            </wp:positionH>
            <wp:positionV relativeFrom="paragraph">
              <wp:posOffset>0</wp:posOffset>
            </wp:positionV>
            <wp:extent cx="2476800" cy="1976400"/>
            <wp:effectExtent l="0" t="0" r="0" b="5080"/>
            <wp:wrapSquare wrapText="bothSides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6800" cy="1976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bCs/>
          <w:sz w:val="22"/>
          <w:szCs w:val="22"/>
        </w:rPr>
        <w:t xml:space="preserve">Stellen Sie die Mikroschalter </w:t>
      </w:r>
      <w:r w:rsidR="00B04781">
        <w:rPr>
          <w:rFonts w:ascii="Arial" w:hAnsi="Arial" w:cs="Arial"/>
          <w:bCs/>
          <w:sz w:val="22"/>
          <w:szCs w:val="22"/>
        </w:rPr>
        <w:t xml:space="preserve">auf der Platine „Funktionsgenerator“ </w:t>
      </w:r>
      <w:r>
        <w:rPr>
          <w:rFonts w:ascii="Arial" w:hAnsi="Arial" w:cs="Arial"/>
          <w:bCs/>
          <w:sz w:val="22"/>
          <w:szCs w:val="22"/>
        </w:rPr>
        <w:t xml:space="preserve">wie abgebildet:  </w:t>
      </w:r>
    </w:p>
    <w:p w14:paraId="78FD07AC" w14:textId="295D95AE" w:rsidR="00504682" w:rsidRDefault="00CB4D6C" w:rsidP="00CB4D6C">
      <w:pPr>
        <w:pStyle w:val="pit"/>
        <w:spacing w:line="240" w:lineRule="auto"/>
        <w:ind w:left="1416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br/>
        <w:t>Frequenz 1…10</w:t>
      </w:r>
      <w:r w:rsidR="002B6370">
        <w:rPr>
          <w:rFonts w:ascii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/>
          <w:b/>
          <w:sz w:val="22"/>
          <w:szCs w:val="22"/>
        </w:rPr>
        <w:t>Hz</w:t>
      </w:r>
    </w:p>
    <w:p w14:paraId="15BA10CC" w14:textId="1E232446" w:rsidR="002B57EE" w:rsidRDefault="002B57EE" w:rsidP="00CB4D6C">
      <w:pPr>
        <w:pStyle w:val="pit"/>
        <w:spacing w:line="240" w:lineRule="auto"/>
        <w:ind w:left="1416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ab/>
        <w:t>Rechteckspannung</w:t>
      </w:r>
    </w:p>
    <w:p w14:paraId="3E122EB9" w14:textId="77777777" w:rsidR="00504682" w:rsidRDefault="00504682" w:rsidP="00AA5270">
      <w:pPr>
        <w:pStyle w:val="pit"/>
        <w:spacing w:line="240" w:lineRule="auto"/>
        <w:rPr>
          <w:rFonts w:ascii="Arial" w:hAnsi="Arial" w:cs="Arial"/>
          <w:b/>
          <w:sz w:val="22"/>
          <w:szCs w:val="22"/>
        </w:rPr>
      </w:pPr>
    </w:p>
    <w:p w14:paraId="5AD7CB8F" w14:textId="3C93D0AD" w:rsidR="00AC03E8" w:rsidRPr="00FC7FCC" w:rsidRDefault="00FC7FCC" w:rsidP="001443DC">
      <w:pPr>
        <w:pStyle w:val="pit"/>
        <w:spacing w:line="240" w:lineRule="auto"/>
        <w:jc w:val="left"/>
        <w:rPr>
          <w:rFonts w:ascii="Arial" w:hAnsi="Arial" w:cs="Arial"/>
          <w:b/>
          <w:color w:val="FF0000"/>
          <w:sz w:val="22"/>
          <w:szCs w:val="22"/>
        </w:rPr>
      </w:pPr>
      <w:r w:rsidRPr="00FC7FCC">
        <w:rPr>
          <w:rFonts w:ascii="Arial" w:hAnsi="Arial" w:cs="Arial"/>
          <w:b/>
          <w:color w:val="FF0000"/>
          <w:sz w:val="22"/>
          <w:szCs w:val="22"/>
        </w:rPr>
        <w:t xml:space="preserve">Wichtig: </w:t>
      </w:r>
      <w:r w:rsidRPr="00FC7FCC">
        <w:rPr>
          <w:rFonts w:ascii="Arial" w:hAnsi="Arial" w:cs="Arial"/>
          <w:b/>
          <w:color w:val="FF0000"/>
          <w:sz w:val="22"/>
          <w:szCs w:val="22"/>
        </w:rPr>
        <w:br/>
        <w:t>Achten Sie auf die richtige Polung des Messgerätes (Farben der Kabel!)</w:t>
      </w:r>
      <w:r w:rsidR="008D5A38">
        <w:rPr>
          <w:rFonts w:ascii="Arial" w:hAnsi="Arial" w:cs="Arial"/>
          <w:b/>
          <w:color w:val="FF0000"/>
          <w:sz w:val="22"/>
          <w:szCs w:val="22"/>
        </w:rPr>
        <w:br/>
      </w:r>
      <w:r w:rsidR="008D5A38">
        <w:rPr>
          <w:rFonts w:ascii="Arial" w:hAnsi="Arial" w:cs="Arial"/>
          <w:b/>
          <w:color w:val="FF0000"/>
          <w:sz w:val="22"/>
          <w:szCs w:val="22"/>
        </w:rPr>
        <w:br/>
      </w:r>
    </w:p>
    <w:p w14:paraId="1772BDD2" w14:textId="36BD38DD" w:rsidR="00B04781" w:rsidRDefault="00CB4D6C" w:rsidP="00C65AA3">
      <w:pPr>
        <w:pStyle w:val="pit"/>
        <w:numPr>
          <w:ilvl w:val="0"/>
          <w:numId w:val="10"/>
        </w:numPr>
        <w:tabs>
          <w:tab w:val="clear" w:pos="0"/>
          <w:tab w:val="left" w:pos="284"/>
        </w:tabs>
        <w:spacing w:after="120" w:line="240" w:lineRule="auto"/>
        <w:jc w:val="left"/>
        <w:rPr>
          <w:rFonts w:ascii="Arial" w:hAnsi="Arial" w:cs="Arial"/>
          <w:sz w:val="22"/>
          <w:szCs w:val="22"/>
        </w:rPr>
      </w:pPr>
      <w:r w:rsidRPr="00CB4D6C">
        <w:rPr>
          <w:rFonts w:ascii="Arial" w:hAnsi="Arial" w:cs="Arial"/>
          <w:sz w:val="22"/>
          <w:szCs w:val="22"/>
        </w:rPr>
        <w:t>Versorgen Sie die Messverstärker-Platine mit Spannung</w:t>
      </w:r>
      <w:r w:rsidR="00B04781">
        <w:rPr>
          <w:rFonts w:ascii="Arial" w:hAnsi="Arial" w:cs="Arial"/>
          <w:sz w:val="22"/>
          <w:szCs w:val="22"/>
        </w:rPr>
        <w:t xml:space="preserve"> (12 V </w:t>
      </w:r>
      <m:oMath>
        <m:r>
          <w:rPr>
            <w:rFonts w:ascii="Cambria Math" w:hAnsi="Cambria Math" w:cs="Arial"/>
            <w:sz w:val="22"/>
            <w:szCs w:val="22"/>
          </w:rPr>
          <m:t>~</m:t>
        </m:r>
      </m:oMath>
      <w:r w:rsidR="00B04781">
        <w:rPr>
          <w:rFonts w:ascii="Arial" w:hAnsi="Arial" w:cs="Arial"/>
          <w:sz w:val="22"/>
          <w:szCs w:val="22"/>
        </w:rPr>
        <w:t>).</w:t>
      </w:r>
      <w:r>
        <w:rPr>
          <w:rFonts w:ascii="Arial" w:hAnsi="Arial" w:cs="Arial"/>
          <w:sz w:val="22"/>
          <w:szCs w:val="22"/>
        </w:rPr>
        <w:br/>
        <w:t xml:space="preserve">Stellen Sie mit dem oberen Regler an der Platine </w:t>
      </w:r>
      <w:r w:rsidR="00B04781">
        <w:rPr>
          <w:rFonts w:ascii="Arial" w:hAnsi="Arial" w:cs="Arial"/>
          <w:sz w:val="22"/>
          <w:szCs w:val="22"/>
        </w:rPr>
        <w:t>„</w:t>
      </w:r>
      <w:r>
        <w:rPr>
          <w:rFonts w:ascii="Arial" w:hAnsi="Arial" w:cs="Arial"/>
          <w:sz w:val="22"/>
          <w:szCs w:val="22"/>
        </w:rPr>
        <w:t>Funktionsgenerator</w:t>
      </w:r>
      <w:r w:rsidR="00B04781">
        <w:rPr>
          <w:rFonts w:ascii="Arial" w:hAnsi="Arial" w:cs="Arial"/>
          <w:sz w:val="22"/>
          <w:szCs w:val="22"/>
        </w:rPr>
        <w:t>“</w:t>
      </w:r>
      <w:r>
        <w:rPr>
          <w:rFonts w:ascii="Arial" w:hAnsi="Arial" w:cs="Arial"/>
          <w:sz w:val="22"/>
          <w:szCs w:val="22"/>
        </w:rPr>
        <w:t xml:space="preserve"> eine Frequenz von etwa 5 Hz für die Rechteckspannung ein.</w:t>
      </w:r>
      <w:r>
        <w:rPr>
          <w:rFonts w:ascii="Arial" w:hAnsi="Arial" w:cs="Arial"/>
          <w:sz w:val="22"/>
          <w:szCs w:val="22"/>
        </w:rPr>
        <w:br/>
      </w:r>
    </w:p>
    <w:p w14:paraId="464687A1" w14:textId="06FCE9D7" w:rsidR="00CB4D6C" w:rsidRPr="00FC7FCC" w:rsidRDefault="00FC7FCC" w:rsidP="006A2810">
      <w:pPr>
        <w:pStyle w:val="pit"/>
        <w:numPr>
          <w:ilvl w:val="0"/>
          <w:numId w:val="10"/>
        </w:numPr>
        <w:tabs>
          <w:tab w:val="clear" w:pos="0"/>
          <w:tab w:val="left" w:pos="284"/>
        </w:tabs>
        <w:spacing w:after="120" w:line="240" w:lineRule="auto"/>
        <w:jc w:val="left"/>
        <w:rPr>
          <w:rFonts w:ascii="Arial" w:hAnsi="Arial" w:cs="Arial"/>
          <w:sz w:val="22"/>
          <w:szCs w:val="22"/>
        </w:rPr>
      </w:pPr>
      <w:r w:rsidRPr="00FC7FCC">
        <w:rPr>
          <w:rFonts w:ascii="Arial" w:hAnsi="Arial" w:cs="Arial"/>
          <w:sz w:val="22"/>
          <w:szCs w:val="22"/>
        </w:rPr>
        <w:t>Schalten Sie das Oszilloskop ein</w:t>
      </w:r>
      <w:r w:rsidR="0091302C">
        <w:rPr>
          <w:rFonts w:ascii="Arial" w:hAnsi="Arial" w:cs="Arial"/>
          <w:sz w:val="22"/>
          <w:szCs w:val="22"/>
        </w:rPr>
        <w:t xml:space="preserve"> und wählen</w:t>
      </w:r>
      <w:r w:rsidR="00B04781" w:rsidRPr="00FC7FCC">
        <w:rPr>
          <w:rFonts w:ascii="Arial" w:hAnsi="Arial" w:cs="Arial"/>
          <w:sz w:val="22"/>
          <w:szCs w:val="22"/>
        </w:rPr>
        <w:t xml:space="preserve"> Sie Kanal 1</w:t>
      </w:r>
      <w:r w:rsidR="0091302C">
        <w:rPr>
          <w:rFonts w:ascii="Arial" w:hAnsi="Arial" w:cs="Arial"/>
          <w:sz w:val="22"/>
          <w:szCs w:val="22"/>
        </w:rPr>
        <w:t>.</w:t>
      </w:r>
      <w:r w:rsidR="00B04781" w:rsidRPr="00FC7FCC">
        <w:rPr>
          <w:rFonts w:ascii="Arial" w:hAnsi="Arial" w:cs="Arial"/>
          <w:sz w:val="22"/>
          <w:szCs w:val="22"/>
        </w:rPr>
        <w:t xml:space="preserve"> </w:t>
      </w:r>
      <w:r w:rsidR="00CB4D6C" w:rsidRPr="00FC7FCC">
        <w:rPr>
          <w:rFonts w:ascii="Arial" w:hAnsi="Arial" w:cs="Arial"/>
          <w:sz w:val="22"/>
          <w:szCs w:val="22"/>
        </w:rPr>
        <w:br/>
        <w:t>Drücken Sie am Oszilloskop die Taste „AUT</w:t>
      </w:r>
      <w:r w:rsidRPr="00FC7FCC">
        <w:rPr>
          <w:rFonts w:ascii="Arial" w:hAnsi="Arial" w:cs="Arial"/>
          <w:sz w:val="22"/>
          <w:szCs w:val="22"/>
        </w:rPr>
        <w:t>O“.</w:t>
      </w:r>
      <w:r w:rsidRPr="00FC7FCC">
        <w:rPr>
          <w:rFonts w:ascii="Arial" w:hAnsi="Arial" w:cs="Arial"/>
          <w:sz w:val="22"/>
          <w:szCs w:val="22"/>
        </w:rPr>
        <w:br/>
      </w:r>
      <w:r w:rsidR="00B04781" w:rsidRPr="00FC7FCC">
        <w:rPr>
          <w:rFonts w:ascii="Arial" w:hAnsi="Arial" w:cs="Arial"/>
          <w:sz w:val="22"/>
          <w:szCs w:val="22"/>
        </w:rPr>
        <w:t xml:space="preserve">Betrachten Sie das Oszilloskop-Bild. </w:t>
      </w:r>
      <w:r w:rsidRPr="00FC7FCC">
        <w:rPr>
          <w:rFonts w:ascii="Arial" w:hAnsi="Arial" w:cs="Arial"/>
          <w:sz w:val="22"/>
          <w:szCs w:val="22"/>
        </w:rPr>
        <w:t xml:space="preserve">Es sollte jetzt so aussehen, wie auf dem Aufbau-Foto. </w:t>
      </w:r>
      <w:r>
        <w:rPr>
          <w:rFonts w:ascii="Arial" w:hAnsi="Arial" w:cs="Arial"/>
          <w:sz w:val="22"/>
          <w:szCs w:val="22"/>
        </w:rPr>
        <w:t xml:space="preserve">Regeln Sie ggf. die Amplitude </w:t>
      </w:r>
      <w:r w:rsidR="0091302C">
        <w:rPr>
          <w:rFonts w:ascii="Arial" w:hAnsi="Arial" w:cs="Arial"/>
          <w:sz w:val="22"/>
          <w:szCs w:val="22"/>
        </w:rPr>
        <w:t>nach (</w:t>
      </w:r>
      <w:r>
        <w:rPr>
          <w:rFonts w:ascii="Arial" w:hAnsi="Arial" w:cs="Arial"/>
          <w:sz w:val="22"/>
          <w:szCs w:val="22"/>
        </w:rPr>
        <w:t>unterer Regler der Platine „Funktions</w:t>
      </w:r>
      <w:r w:rsidR="0091302C">
        <w:rPr>
          <w:rFonts w:ascii="Arial" w:hAnsi="Arial" w:cs="Arial"/>
          <w:sz w:val="22"/>
          <w:szCs w:val="22"/>
        </w:rPr>
        <w:t>-</w:t>
      </w:r>
      <w:r>
        <w:rPr>
          <w:rFonts w:ascii="Arial" w:hAnsi="Arial" w:cs="Arial"/>
          <w:sz w:val="22"/>
          <w:szCs w:val="22"/>
        </w:rPr>
        <w:t>generator“</w:t>
      </w:r>
      <w:r w:rsidR="0091302C">
        <w:rPr>
          <w:rFonts w:ascii="Arial" w:hAnsi="Arial" w:cs="Arial"/>
          <w:sz w:val="22"/>
          <w:szCs w:val="22"/>
        </w:rPr>
        <w:t>).</w:t>
      </w:r>
    </w:p>
    <w:p w14:paraId="6E1C48C3" w14:textId="0F6E9DCA" w:rsidR="00CB4D6C" w:rsidRDefault="00FC7FCC" w:rsidP="00FC7FCC">
      <w:pPr>
        <w:pStyle w:val="pit"/>
        <w:numPr>
          <w:ilvl w:val="0"/>
          <w:numId w:val="10"/>
        </w:numPr>
        <w:tabs>
          <w:tab w:val="clear" w:pos="0"/>
          <w:tab w:val="left" w:pos="284"/>
        </w:tabs>
        <w:spacing w:after="120" w:line="240" w:lineRule="auto"/>
        <w:jc w:val="left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 xml:space="preserve">Verändern Sie die Zeitliste so, dass Sie nur noch die Schwingung sehen. </w:t>
      </w:r>
      <w:r>
        <w:rPr>
          <w:rFonts w:ascii="Arial" w:hAnsi="Arial" w:cs="Arial"/>
          <w:sz w:val="22"/>
          <w:szCs w:val="22"/>
        </w:rPr>
        <w:br/>
        <w:t xml:space="preserve">Ggf. können Sie sie auch vertikal auf die t-Achse verschieben. </w:t>
      </w:r>
    </w:p>
    <w:p w14:paraId="447910CF" w14:textId="0CFEB5C2" w:rsidR="00FC7FCC" w:rsidRDefault="00FC7FCC" w:rsidP="00FC7FCC">
      <w:pPr>
        <w:pStyle w:val="pit"/>
        <w:tabs>
          <w:tab w:val="clear" w:pos="0"/>
          <w:tab w:val="left" w:pos="284"/>
        </w:tabs>
        <w:spacing w:after="120" w:line="240" w:lineRule="auto"/>
        <w:ind w:left="360"/>
        <w:jc w:val="left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Bestimmen Sie </w:t>
      </w:r>
      <w:r w:rsidR="0091302C">
        <w:rPr>
          <w:rFonts w:ascii="Arial" w:hAnsi="Arial" w:cs="Arial"/>
          <w:sz w:val="22"/>
          <w:szCs w:val="22"/>
        </w:rPr>
        <w:t xml:space="preserve">die Amplitude und die Periodendauer aus dem Diagramm. </w:t>
      </w:r>
    </w:p>
    <w:p w14:paraId="7A540528" w14:textId="0456D0A3" w:rsidR="0091302C" w:rsidRDefault="0091302C" w:rsidP="008E3C25">
      <w:pPr>
        <w:pStyle w:val="pit"/>
        <w:tabs>
          <w:tab w:val="clear" w:pos="0"/>
          <w:tab w:val="left" w:pos="284"/>
        </w:tabs>
        <w:spacing w:after="0" w:line="240" w:lineRule="auto"/>
        <w:jc w:val="left"/>
        <w:rPr>
          <w:rFonts w:ascii="Arial" w:hAnsi="Arial" w:cs="Arial"/>
          <w:sz w:val="22"/>
          <w:szCs w:val="22"/>
        </w:rPr>
      </w:pPr>
    </w:p>
    <w:p w14:paraId="118EAF7F" w14:textId="1DA83F94" w:rsidR="0091302C" w:rsidRDefault="0091302C" w:rsidP="0091302C">
      <w:pPr>
        <w:pStyle w:val="pit"/>
        <w:numPr>
          <w:ilvl w:val="0"/>
          <w:numId w:val="10"/>
        </w:numPr>
        <w:tabs>
          <w:tab w:val="clear" w:pos="0"/>
          <w:tab w:val="left" w:pos="284"/>
        </w:tabs>
        <w:spacing w:after="120" w:line="240" w:lineRule="auto"/>
        <w:jc w:val="left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Wiederholen Sie den Versuch für verschiedene </w:t>
      </w:r>
      <w:r w:rsidR="004D39D5">
        <w:rPr>
          <w:rFonts w:ascii="Arial" w:hAnsi="Arial" w:cs="Arial"/>
          <w:sz w:val="22"/>
          <w:szCs w:val="22"/>
        </w:rPr>
        <w:t>andere</w:t>
      </w:r>
      <w:r w:rsidR="004004E2">
        <w:rPr>
          <w:rFonts w:ascii="Arial" w:hAnsi="Arial" w:cs="Arial"/>
          <w:sz w:val="22"/>
          <w:szCs w:val="22"/>
        </w:rPr>
        <w:t xml:space="preserve"> der roten </w:t>
      </w:r>
      <w:r>
        <w:rPr>
          <w:rFonts w:ascii="Arial" w:hAnsi="Arial" w:cs="Arial"/>
          <w:sz w:val="22"/>
          <w:szCs w:val="22"/>
        </w:rPr>
        <w:t>Kondensatoren</w:t>
      </w:r>
      <w:r w:rsidR="004004E2">
        <w:rPr>
          <w:rFonts w:ascii="Arial" w:hAnsi="Arial" w:cs="Arial"/>
          <w:sz w:val="22"/>
          <w:szCs w:val="22"/>
        </w:rPr>
        <w:t xml:space="preserve"> (nicht die blauen Elektrolytkondensatoren verwenden)</w:t>
      </w:r>
      <w:r>
        <w:rPr>
          <w:rFonts w:ascii="Arial" w:hAnsi="Arial" w:cs="Arial"/>
          <w:sz w:val="22"/>
          <w:szCs w:val="22"/>
        </w:rPr>
        <w:br/>
      </w:r>
    </w:p>
    <w:p w14:paraId="77DD5EF7" w14:textId="6B380A4C" w:rsidR="0091302C" w:rsidRDefault="0091302C" w:rsidP="0091302C">
      <w:pPr>
        <w:pStyle w:val="pit"/>
        <w:numPr>
          <w:ilvl w:val="0"/>
          <w:numId w:val="10"/>
        </w:numPr>
        <w:tabs>
          <w:tab w:val="clear" w:pos="0"/>
          <w:tab w:val="left" w:pos="284"/>
        </w:tabs>
        <w:spacing w:after="120" w:line="240" w:lineRule="auto"/>
        <w:jc w:val="left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Stellen Sie eine Vermutung zum Zusammenhang der Periodendauer </w:t>
      </w:r>
      <w:r w:rsidRPr="00417EDC">
        <w:rPr>
          <w:rFonts w:ascii="Arial" w:hAnsi="Arial" w:cs="Arial"/>
          <w:i/>
          <w:iCs/>
          <w:sz w:val="22"/>
          <w:szCs w:val="22"/>
        </w:rPr>
        <w:t>T</w:t>
      </w:r>
      <w:r>
        <w:rPr>
          <w:rFonts w:ascii="Arial" w:hAnsi="Arial" w:cs="Arial"/>
          <w:sz w:val="22"/>
          <w:szCs w:val="22"/>
        </w:rPr>
        <w:t xml:space="preserve"> und der Kapazität </w:t>
      </w:r>
      <w:r w:rsidRPr="00417EDC">
        <w:rPr>
          <w:rFonts w:ascii="Arial" w:hAnsi="Arial" w:cs="Arial"/>
          <w:i/>
          <w:iCs/>
          <w:sz w:val="22"/>
          <w:szCs w:val="22"/>
        </w:rPr>
        <w:t>C</w:t>
      </w:r>
      <w:r>
        <w:rPr>
          <w:rFonts w:ascii="Arial" w:hAnsi="Arial" w:cs="Arial"/>
          <w:sz w:val="22"/>
          <w:szCs w:val="22"/>
        </w:rPr>
        <w:t xml:space="preserve"> auf. Begründen Sie dies anhand Ihrer Messergebnisse. </w:t>
      </w:r>
      <w:r>
        <w:rPr>
          <w:rFonts w:ascii="Arial" w:hAnsi="Arial" w:cs="Arial"/>
          <w:sz w:val="22"/>
          <w:szCs w:val="22"/>
        </w:rPr>
        <w:br/>
      </w:r>
    </w:p>
    <w:p w14:paraId="5D8E4531" w14:textId="7B804593" w:rsidR="0091302C" w:rsidRDefault="0091302C" w:rsidP="0091302C">
      <w:pPr>
        <w:pStyle w:val="pit"/>
        <w:numPr>
          <w:ilvl w:val="0"/>
          <w:numId w:val="10"/>
        </w:numPr>
        <w:tabs>
          <w:tab w:val="clear" w:pos="0"/>
          <w:tab w:val="left" w:pos="284"/>
        </w:tabs>
        <w:spacing w:after="120" w:line="240" w:lineRule="auto"/>
        <w:jc w:val="left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Zusatz: </w:t>
      </w:r>
      <w:r>
        <w:rPr>
          <w:rFonts w:ascii="Arial" w:hAnsi="Arial" w:cs="Arial"/>
          <w:sz w:val="22"/>
          <w:szCs w:val="22"/>
        </w:rPr>
        <w:br/>
        <w:t xml:space="preserve">Untersuchen Sie die Veränderungen </w:t>
      </w:r>
      <w:r w:rsidR="006F7B42">
        <w:rPr>
          <w:rFonts w:ascii="Arial" w:hAnsi="Arial" w:cs="Arial"/>
          <w:sz w:val="22"/>
          <w:szCs w:val="22"/>
        </w:rPr>
        <w:t xml:space="preserve">bei der Periodendauer </w:t>
      </w:r>
      <w:r>
        <w:rPr>
          <w:rFonts w:ascii="Arial" w:hAnsi="Arial" w:cs="Arial"/>
          <w:sz w:val="22"/>
          <w:szCs w:val="22"/>
        </w:rPr>
        <w:t xml:space="preserve">bei zwei in Reihe geschalteten Spulen. </w:t>
      </w:r>
    </w:p>
    <w:p w14:paraId="524E5483" w14:textId="218DE3A2" w:rsidR="00781B2F" w:rsidRDefault="00781B2F" w:rsidP="00D12433">
      <w:pPr>
        <w:pStyle w:val="pit"/>
        <w:tabs>
          <w:tab w:val="clear" w:pos="0"/>
          <w:tab w:val="left" w:pos="284"/>
        </w:tabs>
        <w:spacing w:after="120" w:line="240" w:lineRule="auto"/>
        <w:jc w:val="left"/>
        <w:rPr>
          <w:rFonts w:ascii="Arial" w:hAnsi="Arial" w:cs="Arial"/>
          <w:b/>
          <w:sz w:val="22"/>
          <w:szCs w:val="22"/>
        </w:rPr>
      </w:pPr>
    </w:p>
    <w:sectPr w:rsidR="00781B2F" w:rsidSect="00914C32">
      <w:headerReference w:type="default" r:id="rId9"/>
      <w:footerReference w:type="default" r:id="rId10"/>
      <w:pgSz w:w="11906" w:h="16838"/>
      <w:pgMar w:top="1417" w:right="1417" w:bottom="1134" w:left="1417" w:header="0" w:footer="0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01BE58B" w14:textId="77777777" w:rsidR="001B5B75" w:rsidRDefault="001B5B75" w:rsidP="00914C32">
      <w:pPr>
        <w:spacing w:after="0" w:line="240" w:lineRule="auto"/>
      </w:pPr>
      <w:r>
        <w:separator/>
      </w:r>
    </w:p>
  </w:endnote>
  <w:endnote w:type="continuationSeparator" w:id="0">
    <w:p w14:paraId="63D90198" w14:textId="77777777" w:rsidR="001B5B75" w:rsidRDefault="001B5B75" w:rsidP="00914C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OpenSymbol">
    <w:altName w:val="Calibri"/>
    <w:panose1 w:val="05010000000000000000"/>
    <w:charset w:val="00"/>
    <w:family w:val="auto"/>
    <w:pitch w:val="variable"/>
    <w:sig w:usb0="800000AF" w:usb1="1001ECEA" w:usb2="00000000" w:usb3="00000000" w:csb0="8000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532816812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03838A20" w14:textId="77777777" w:rsidR="00914C32" w:rsidRDefault="00914C32">
            <w:pPr>
              <w:pStyle w:val="Fuzeile"/>
              <w:jc w:val="center"/>
            </w:pPr>
            <w:r>
              <w:t xml:space="preserve">Seite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</w:rPr>
              <w:fldChar w:fldCharType="end"/>
            </w:r>
            <w:r>
              <w:t xml:space="preserve"> von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</w:rPr>
              <w:fldChar w:fldCharType="end"/>
            </w:r>
          </w:p>
        </w:sdtContent>
      </w:sdt>
    </w:sdtContent>
  </w:sdt>
  <w:p w14:paraId="6856939D" w14:textId="77777777" w:rsidR="00914C32" w:rsidRDefault="00914C32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428A2C8" w14:textId="77777777" w:rsidR="001B5B75" w:rsidRDefault="001B5B75" w:rsidP="00914C32">
      <w:pPr>
        <w:spacing w:after="0" w:line="240" w:lineRule="auto"/>
      </w:pPr>
      <w:r>
        <w:separator/>
      </w:r>
    </w:p>
  </w:footnote>
  <w:footnote w:type="continuationSeparator" w:id="0">
    <w:p w14:paraId="576F4964" w14:textId="77777777" w:rsidR="001B5B75" w:rsidRDefault="001B5B75" w:rsidP="00914C3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D8F63B" w14:textId="77777777" w:rsidR="00914C32" w:rsidRDefault="00914C32">
    <w:pPr>
      <w:pStyle w:val="Kopfzeile"/>
    </w:pPr>
    <w:r>
      <w:rPr>
        <w:noProof/>
      </w:rPr>
      <w:drawing>
        <wp:anchor distT="0" distB="0" distL="114300" distR="114300" simplePos="0" relativeHeight="251659264" behindDoc="0" locked="0" layoutInCell="1" allowOverlap="1" wp14:anchorId="3C804C9C" wp14:editId="2107DC82">
          <wp:simplePos x="0" y="0"/>
          <wp:positionH relativeFrom="margin">
            <wp:posOffset>5039498</wp:posOffset>
          </wp:positionH>
          <wp:positionV relativeFrom="margin">
            <wp:posOffset>-629948</wp:posOffset>
          </wp:positionV>
          <wp:extent cx="616585" cy="422910"/>
          <wp:effectExtent l="0" t="0" r="0" b="0"/>
          <wp:wrapSquare wrapText="bothSides"/>
          <wp:docPr id="1" name="Pictur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6585" cy="4229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B47222"/>
    <w:multiLevelType w:val="multilevel"/>
    <w:tmpl w:val="C6CAC556"/>
    <w:lvl w:ilvl="0">
      <w:start w:val="1"/>
      <w:numFmt w:val="decimal"/>
      <w:lvlText w:val="%1"/>
      <w:lvlJc w:val="left"/>
      <w:pPr>
        <w:ind w:left="360" w:hanging="360"/>
      </w:pPr>
      <w:rPr>
        <w:b/>
      </w:rPr>
    </w:lvl>
    <w:lvl w:ilvl="1">
      <w:start w:val="1"/>
      <w:numFmt w:val="decimal"/>
      <w:lvlText w:val="%1.%2"/>
      <w:lvlJc w:val="left"/>
      <w:pPr>
        <w:ind w:left="360" w:hanging="360"/>
      </w:pPr>
      <w:rPr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b/>
      </w:rPr>
    </w:lvl>
  </w:abstractNum>
  <w:abstractNum w:abstractNumId="1" w15:restartNumberingAfterBreak="0">
    <w:nsid w:val="10251A44"/>
    <w:multiLevelType w:val="multilevel"/>
    <w:tmpl w:val="B71E71BA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2" w15:restartNumberingAfterBreak="0">
    <w:nsid w:val="143C05C8"/>
    <w:multiLevelType w:val="hybridMultilevel"/>
    <w:tmpl w:val="C5E2F19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7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7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7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7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80E7363"/>
    <w:multiLevelType w:val="hybridMultilevel"/>
    <w:tmpl w:val="055C17C2"/>
    <w:lvl w:ilvl="0" w:tplc="72AE0B2C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1DAD1A08"/>
    <w:multiLevelType w:val="multilevel"/>
    <w:tmpl w:val="4A3AEF8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2AD85516"/>
    <w:multiLevelType w:val="multilevel"/>
    <w:tmpl w:val="F6BC2CE6"/>
    <w:lvl w:ilvl="0">
      <w:start w:val="1"/>
      <w:numFmt w:val="decimal"/>
      <w:lvlText w:val="%1"/>
      <w:lvlJc w:val="left"/>
      <w:pPr>
        <w:ind w:left="360" w:hanging="360"/>
      </w:pPr>
      <w:rPr>
        <w:b/>
      </w:rPr>
    </w:lvl>
    <w:lvl w:ilvl="1">
      <w:start w:val="1"/>
      <w:numFmt w:val="decimal"/>
      <w:lvlText w:val="%1.%2"/>
      <w:lvlJc w:val="left"/>
      <w:pPr>
        <w:ind w:left="360" w:hanging="360"/>
      </w:pPr>
      <w:rPr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b/>
      </w:rPr>
    </w:lvl>
  </w:abstractNum>
  <w:abstractNum w:abstractNumId="6" w15:restartNumberingAfterBreak="0">
    <w:nsid w:val="32BE4EB1"/>
    <w:multiLevelType w:val="hybridMultilevel"/>
    <w:tmpl w:val="3C54BDA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C30407F"/>
    <w:multiLevelType w:val="multilevel"/>
    <w:tmpl w:val="1788FD7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8" w15:restartNumberingAfterBreak="0">
    <w:nsid w:val="79BE51E2"/>
    <w:multiLevelType w:val="multilevel"/>
    <w:tmpl w:val="415CF4F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 w16cid:durableId="1783105303">
    <w:abstractNumId w:val="8"/>
  </w:num>
  <w:num w:numId="2" w16cid:durableId="103424551">
    <w:abstractNumId w:val="0"/>
  </w:num>
  <w:num w:numId="3" w16cid:durableId="228731330">
    <w:abstractNumId w:val="1"/>
  </w:num>
  <w:num w:numId="4" w16cid:durableId="1594165800">
    <w:abstractNumId w:val="5"/>
  </w:num>
  <w:num w:numId="5" w16cid:durableId="965352935">
    <w:abstractNumId w:val="7"/>
  </w:num>
  <w:num w:numId="6" w16cid:durableId="352995498">
    <w:abstractNumId w:val="4"/>
  </w:num>
  <w:num w:numId="7" w16cid:durableId="518469100">
    <w:abstractNumId w:val="2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616908363">
    <w:abstractNumId w:val="2"/>
  </w:num>
  <w:num w:numId="9" w16cid:durableId="2040856909">
    <w:abstractNumId w:val="6"/>
  </w:num>
  <w:num w:numId="10" w16cid:durableId="11718945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81B2F"/>
    <w:rsid w:val="00001A80"/>
    <w:rsid w:val="000219B9"/>
    <w:rsid w:val="001118D1"/>
    <w:rsid w:val="001443DC"/>
    <w:rsid w:val="001B5B75"/>
    <w:rsid w:val="001D4FFE"/>
    <w:rsid w:val="001F2D6C"/>
    <w:rsid w:val="00212888"/>
    <w:rsid w:val="002A33D6"/>
    <w:rsid w:val="002B57EE"/>
    <w:rsid w:val="002B6370"/>
    <w:rsid w:val="002D1C46"/>
    <w:rsid w:val="0030437B"/>
    <w:rsid w:val="00312531"/>
    <w:rsid w:val="004004E2"/>
    <w:rsid w:val="00417EDC"/>
    <w:rsid w:val="004347ED"/>
    <w:rsid w:val="004D39D5"/>
    <w:rsid w:val="00504682"/>
    <w:rsid w:val="00556460"/>
    <w:rsid w:val="0056591E"/>
    <w:rsid w:val="005D30F3"/>
    <w:rsid w:val="0069542A"/>
    <w:rsid w:val="006F7B42"/>
    <w:rsid w:val="00781B2F"/>
    <w:rsid w:val="00831C44"/>
    <w:rsid w:val="008621CA"/>
    <w:rsid w:val="008B5541"/>
    <w:rsid w:val="008D5A38"/>
    <w:rsid w:val="008E0587"/>
    <w:rsid w:val="008E3C25"/>
    <w:rsid w:val="0091302C"/>
    <w:rsid w:val="00914C32"/>
    <w:rsid w:val="00976E60"/>
    <w:rsid w:val="00980286"/>
    <w:rsid w:val="009D6E9B"/>
    <w:rsid w:val="009E3B54"/>
    <w:rsid w:val="00A81992"/>
    <w:rsid w:val="00AA5270"/>
    <w:rsid w:val="00AC03E8"/>
    <w:rsid w:val="00B04781"/>
    <w:rsid w:val="00B62447"/>
    <w:rsid w:val="00B65C67"/>
    <w:rsid w:val="00BA4C56"/>
    <w:rsid w:val="00BE6C36"/>
    <w:rsid w:val="00BF34C4"/>
    <w:rsid w:val="00C631D0"/>
    <w:rsid w:val="00C72440"/>
    <w:rsid w:val="00CB040F"/>
    <w:rsid w:val="00CB4D6C"/>
    <w:rsid w:val="00CC33E5"/>
    <w:rsid w:val="00D12433"/>
    <w:rsid w:val="00D93B8B"/>
    <w:rsid w:val="00DF4F57"/>
    <w:rsid w:val="00DF56A1"/>
    <w:rsid w:val="00E20848"/>
    <w:rsid w:val="00E2503A"/>
    <w:rsid w:val="00EA6790"/>
    <w:rsid w:val="00EE72C9"/>
    <w:rsid w:val="00EF71ED"/>
    <w:rsid w:val="00F6343F"/>
    <w:rsid w:val="00F64905"/>
    <w:rsid w:val="00F95279"/>
    <w:rsid w:val="00FC304D"/>
    <w:rsid w:val="00FC7F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F18C7FC"/>
  <w15:docId w15:val="{6F5DB44A-5884-4A4F-82F9-9324BCC826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Times New Roman" w:hAnsi="Calibri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rsid w:val="00781B2F"/>
    <w:pPr>
      <w:suppressAutoHyphens/>
      <w:spacing w:after="200" w:line="276" w:lineRule="auto"/>
    </w:pPr>
    <w:rPr>
      <w:rFonts w:ascii="Times New Roman" w:hAnsi="Times New Roman"/>
      <w:color w:val="00000A"/>
      <w:sz w:val="24"/>
      <w:szCs w:val="24"/>
    </w:rPr>
  </w:style>
  <w:style w:type="paragraph" w:styleId="berschrift1">
    <w:name w:val="heading 1"/>
    <w:basedOn w:val="Standard"/>
    <w:rsid w:val="00781B2F"/>
    <w:pPr>
      <w:keepNext/>
      <w:outlineLvl w:val="0"/>
    </w:pPr>
    <w:rPr>
      <w:rFonts w:ascii="Arial" w:hAnsi="Arial" w:cs="Arial"/>
      <w:b/>
      <w:bCs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KopfzeileZchn">
    <w:name w:val="Kopfzeile Zchn"/>
    <w:rsid w:val="00781B2F"/>
    <w:rPr>
      <w:sz w:val="24"/>
      <w:szCs w:val="24"/>
    </w:rPr>
  </w:style>
  <w:style w:type="character" w:customStyle="1" w:styleId="FuzeileZchn">
    <w:name w:val="Fußzeile Zchn"/>
    <w:uiPriority w:val="99"/>
    <w:rsid w:val="00781B2F"/>
    <w:rPr>
      <w:sz w:val="24"/>
      <w:szCs w:val="24"/>
    </w:rPr>
  </w:style>
  <w:style w:type="character" w:customStyle="1" w:styleId="Internetlink">
    <w:name w:val="Internetlink"/>
    <w:rsid w:val="00781B2F"/>
    <w:rPr>
      <w:color w:val="0000FF"/>
      <w:u w:val="single"/>
    </w:rPr>
  </w:style>
  <w:style w:type="character" w:styleId="BesuchterLink">
    <w:name w:val="FollowedHyperlink"/>
    <w:rsid w:val="00781B2F"/>
    <w:rPr>
      <w:color w:val="800080"/>
      <w:u w:val="single"/>
    </w:rPr>
  </w:style>
  <w:style w:type="character" w:customStyle="1" w:styleId="orderno">
    <w:name w:val="order_no"/>
    <w:rsid w:val="00781B2F"/>
  </w:style>
  <w:style w:type="character" w:styleId="Platzhaltertext">
    <w:name w:val="Placeholder Text"/>
    <w:rsid w:val="00781B2F"/>
    <w:rPr>
      <w:color w:val="808080"/>
    </w:rPr>
  </w:style>
  <w:style w:type="character" w:customStyle="1" w:styleId="SprechblasentextZchn">
    <w:name w:val="Sprechblasentext Zchn"/>
    <w:rsid w:val="00781B2F"/>
    <w:rPr>
      <w:rFonts w:ascii="Tahoma" w:hAnsi="Tahoma" w:cs="Tahoma"/>
      <w:sz w:val="16"/>
      <w:szCs w:val="16"/>
    </w:rPr>
  </w:style>
  <w:style w:type="character" w:customStyle="1" w:styleId="ListLabel1">
    <w:name w:val="ListLabel 1"/>
    <w:rsid w:val="00781B2F"/>
    <w:rPr>
      <w:b/>
    </w:rPr>
  </w:style>
  <w:style w:type="character" w:customStyle="1" w:styleId="ListLabel2">
    <w:name w:val="ListLabel 2"/>
    <w:rsid w:val="00781B2F"/>
    <w:rPr>
      <w:rFonts w:cs="Courier New"/>
    </w:rPr>
  </w:style>
  <w:style w:type="character" w:customStyle="1" w:styleId="ListLabel3">
    <w:name w:val="ListLabel 3"/>
    <w:rsid w:val="00781B2F"/>
    <w:rPr>
      <w:rFonts w:eastAsia="Times New Roman" w:cs="Arial"/>
    </w:rPr>
  </w:style>
  <w:style w:type="character" w:customStyle="1" w:styleId="Aufzhlungszeichen1">
    <w:name w:val="Aufzählungszeichen1"/>
    <w:rsid w:val="00781B2F"/>
    <w:rPr>
      <w:rFonts w:ascii="OpenSymbol" w:eastAsia="OpenSymbol" w:hAnsi="OpenSymbol" w:cs="OpenSymbol"/>
    </w:rPr>
  </w:style>
  <w:style w:type="character" w:customStyle="1" w:styleId="ListLabel4">
    <w:name w:val="ListLabel 4"/>
    <w:rsid w:val="00781B2F"/>
    <w:rPr>
      <w:rFonts w:cs="Symbol"/>
    </w:rPr>
  </w:style>
  <w:style w:type="character" w:customStyle="1" w:styleId="ListLabel5">
    <w:name w:val="ListLabel 5"/>
    <w:rsid w:val="00781B2F"/>
    <w:rPr>
      <w:rFonts w:cs="Courier New"/>
    </w:rPr>
  </w:style>
  <w:style w:type="character" w:customStyle="1" w:styleId="ListLabel6">
    <w:name w:val="ListLabel 6"/>
    <w:rsid w:val="00781B2F"/>
    <w:rPr>
      <w:rFonts w:cs="Wingdings"/>
    </w:rPr>
  </w:style>
  <w:style w:type="character" w:customStyle="1" w:styleId="ListLabel7">
    <w:name w:val="ListLabel 7"/>
    <w:rsid w:val="00781B2F"/>
    <w:rPr>
      <w:rFonts w:ascii="Arial" w:hAnsi="Arial"/>
      <w:b/>
    </w:rPr>
  </w:style>
  <w:style w:type="character" w:customStyle="1" w:styleId="ListLabel8">
    <w:name w:val="ListLabel 8"/>
    <w:rsid w:val="00781B2F"/>
    <w:rPr>
      <w:rFonts w:cs="OpenSymbol"/>
    </w:rPr>
  </w:style>
  <w:style w:type="paragraph" w:customStyle="1" w:styleId="berschrift">
    <w:name w:val="Überschrift"/>
    <w:basedOn w:val="Standard"/>
    <w:next w:val="Textkrper"/>
    <w:rsid w:val="00781B2F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styleId="Textkrper">
    <w:name w:val="Body Text"/>
    <w:basedOn w:val="Standard"/>
    <w:rsid w:val="00781B2F"/>
    <w:pPr>
      <w:spacing w:after="120"/>
    </w:pPr>
    <w:rPr>
      <w:rFonts w:ascii="Arial" w:hAnsi="Arial" w:cs="Arial"/>
      <w:sz w:val="22"/>
    </w:rPr>
  </w:style>
  <w:style w:type="paragraph" w:styleId="Liste">
    <w:name w:val="List"/>
    <w:basedOn w:val="Textkrper"/>
    <w:rsid w:val="00781B2F"/>
    <w:rPr>
      <w:rFonts w:cs="Mangal"/>
    </w:rPr>
  </w:style>
  <w:style w:type="paragraph" w:styleId="Beschriftung">
    <w:name w:val="caption"/>
    <w:basedOn w:val="Standard"/>
    <w:rsid w:val="00781B2F"/>
    <w:pPr>
      <w:suppressLineNumbers/>
      <w:spacing w:before="120" w:after="120"/>
    </w:pPr>
    <w:rPr>
      <w:rFonts w:cs="Mangal"/>
      <w:i/>
      <w:iCs/>
    </w:rPr>
  </w:style>
  <w:style w:type="paragraph" w:customStyle="1" w:styleId="Verzeichnis">
    <w:name w:val="Verzeichnis"/>
    <w:basedOn w:val="Standard"/>
    <w:rsid w:val="00781B2F"/>
    <w:pPr>
      <w:suppressLineNumbers/>
    </w:pPr>
    <w:rPr>
      <w:rFonts w:cs="Mangal"/>
    </w:rPr>
  </w:style>
  <w:style w:type="paragraph" w:styleId="Kopfzeile">
    <w:name w:val="header"/>
    <w:basedOn w:val="Standard"/>
    <w:rsid w:val="00781B2F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uiPriority w:val="99"/>
    <w:rsid w:val="00781B2F"/>
    <w:pPr>
      <w:tabs>
        <w:tab w:val="center" w:pos="4536"/>
        <w:tab w:val="right" w:pos="9072"/>
      </w:tabs>
    </w:pPr>
  </w:style>
  <w:style w:type="paragraph" w:customStyle="1" w:styleId="TextkrperEinrckung">
    <w:name w:val="Textkörper Einrückung"/>
    <w:basedOn w:val="Standard"/>
    <w:rsid w:val="00781B2F"/>
    <w:pPr>
      <w:spacing w:after="120"/>
      <w:ind w:left="2198" w:hanging="1484"/>
    </w:pPr>
    <w:rPr>
      <w:rFonts w:ascii="Arial" w:hAnsi="Arial" w:cs="Arial"/>
    </w:rPr>
  </w:style>
  <w:style w:type="paragraph" w:customStyle="1" w:styleId="pit">
    <w:name w:val="pit"/>
    <w:basedOn w:val="Standard"/>
    <w:rsid w:val="00781B2F"/>
    <w:pPr>
      <w:tabs>
        <w:tab w:val="left" w:pos="0"/>
        <w:tab w:val="left" w:pos="1418"/>
        <w:tab w:val="center" w:pos="4536"/>
        <w:tab w:val="right" w:pos="9072"/>
      </w:tabs>
      <w:jc w:val="both"/>
    </w:pPr>
  </w:style>
  <w:style w:type="paragraph" w:styleId="Listenabsatz">
    <w:name w:val="List Paragraph"/>
    <w:basedOn w:val="Standard"/>
    <w:rsid w:val="00781B2F"/>
    <w:pPr>
      <w:ind w:left="708"/>
    </w:pPr>
  </w:style>
  <w:style w:type="paragraph" w:styleId="Sprechblasentext">
    <w:name w:val="Balloon Text"/>
    <w:basedOn w:val="Standard"/>
    <w:rsid w:val="00781B2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2535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40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208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060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400</Words>
  <Characters>2527</Characters>
  <Application>Microsoft Office Word</Application>
  <DocSecurity>0</DocSecurity>
  <Lines>21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Michael Rode</dc:creator>
  <cp:lastModifiedBy>Jens Goessing</cp:lastModifiedBy>
  <cp:revision>23</cp:revision>
  <cp:lastPrinted>2017-02-09T08:35:00Z</cp:lastPrinted>
  <dcterms:created xsi:type="dcterms:W3CDTF">2022-09-21T14:29:00Z</dcterms:created>
  <dcterms:modified xsi:type="dcterms:W3CDTF">2023-02-27T15:58:00Z</dcterms:modified>
</cp:coreProperties>
</file>